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Муниципальное автономное учреждение города Нижневартовска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«Центр развития образования»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  <w:t>(МАУ г. Нижневартовска «ЦРО»)</w:t>
      </w:r>
    </w:p>
    <w:p>
      <w:pPr>
        <w:pStyle w:val="Normal"/>
        <w:spacing w:lineRule="auto" w:line="240" w:before="0" w:after="0"/>
        <w:contextualSpacing w:val="false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Normal"/>
        <w:suppressAutoHyphens w:val="true"/>
        <w:ind w:firstLine="709" w:right="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/>
      </w:r>
    </w:p>
    <w:tbl>
      <w:tblPr>
        <w:tblW w:w="963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3"/>
        <w:gridCol w:w="4878"/>
      </w:tblGrid>
      <w:tr>
        <w:trPr/>
        <w:tc>
          <w:tcPr>
            <w:tcW w:w="4753" w:type="dxa"/>
            <w:tcBorders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Принято общим собранием трудового коллектива МАУ               г. Нижневартовска «Центр развития образования»</w:t>
            </w:r>
          </w:p>
          <w:p>
            <w:pPr>
              <w:pStyle w:val="Normal"/>
              <w:widowControl w:val="false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протокол от «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24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» сентября 20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24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 xml:space="preserve">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8"/>
                <w:szCs w:val="28"/>
                <w:shd w:fill="auto" w:val="clear"/>
                <w:lang w:val="ru-RU" w:eastAsia="ru-RU" w:bidi="ar-SA"/>
              </w:rPr>
              <w:t>6</w:t>
            </w:r>
          </w:p>
        </w:tc>
        <w:tc>
          <w:tcPr>
            <w:tcW w:w="4878" w:type="dxa"/>
            <w:tcBorders/>
          </w:tcPr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Утверждаю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Директор МАУ г. Нижневартовска «Центр развития   образования»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_______________ Я.А. Хисамутдинова</w:t>
            </w:r>
          </w:p>
          <w:p>
            <w:pPr>
              <w:pStyle w:val="Normal"/>
              <w:widowControl w:val="false"/>
              <w:jc w:val="right"/>
              <w:rPr>
                <w:rFonts w:ascii="Times New Roman" w:hAnsi="Times New Roman" w:eastAsia="Times New Roman" w:cs="Times New Roman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8"/>
                <w:szCs w:val="28"/>
                <w:lang w:val="ru-RU" w:eastAsia="ru-RU" w:bidi="ar-SA"/>
              </w:rPr>
              <w:t>приказ от «24» сентября 2024 г. № 107</w:t>
            </w:r>
          </w:p>
        </w:tc>
      </w:tr>
    </w:tbl>
    <w:p>
      <w:pPr>
        <w:pStyle w:val="ConsPlusTitle"/>
        <w:jc w:val="center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ConsPlusTitle"/>
        <w:jc w:val="center"/>
        <w:rPr>
          <w:rFonts w:ascii="Times New Roman" w:hAnsi="Times New Roman" w:eastAsia="Times New Roman" w:cs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  <w:t>Порядок</w:t>
      </w:r>
    </w:p>
    <w:p>
      <w:pPr>
        <w:pStyle w:val="ConsPlusTitle"/>
        <w:jc w:val="center"/>
        <w:rPr>
          <w:caps w:val="false"/>
          <w:smallCaps w:val="false"/>
        </w:rPr>
      </w:pPr>
      <w:r>
        <w:rPr>
          <w:rFonts w:eastAsia="Times New Roman" w:cs="Times New Roman" w:ascii="Times New Roman" w:hAnsi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  <w:t xml:space="preserve">уведомления работниками МАУ г. Нижневартовска «ЦРО» </w:t>
      </w:r>
    </w:p>
    <w:p>
      <w:pPr>
        <w:pStyle w:val="ConsPlusTitle"/>
        <w:jc w:val="center"/>
        <w:rPr>
          <w:caps w:val="false"/>
          <w:smallCaps w:val="false"/>
        </w:rPr>
      </w:pPr>
      <w:r>
        <w:rPr>
          <w:rFonts w:eastAsia="Times New Roman" w:cs="Times New Roman" w:ascii="Times New Roman" w:hAnsi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  <w:t xml:space="preserve">о возникновении личной заинтересованности при исполнении трудовых обязанностей, которая приводит или может привести </w:t>
      </w:r>
    </w:p>
    <w:p>
      <w:pPr>
        <w:pStyle w:val="ConsPlusTitle"/>
        <w:jc w:val="center"/>
        <w:rPr>
          <w:caps w:val="false"/>
          <w:smallCaps w:val="false"/>
        </w:rPr>
      </w:pPr>
      <w:r>
        <w:rPr>
          <w:rFonts w:eastAsia="Times New Roman" w:cs="Times New Roman" w:ascii="Times New Roman" w:hAnsi="Times New Roman"/>
          <w:caps w:val="false"/>
          <w:smallCaps w:val="false"/>
          <w:color w:val="auto"/>
          <w:kern w:val="0"/>
          <w:sz w:val="28"/>
          <w:szCs w:val="28"/>
          <w:lang w:val="ru-RU" w:eastAsia="ru-RU" w:bidi="ar-SA"/>
        </w:rPr>
        <w:t xml:space="preserve">к конфликту интересов </w:t>
      </w:r>
    </w:p>
    <w:p>
      <w:pPr>
        <w:pStyle w:val="ConsPlusNormal"/>
        <w:ind w:firstLine="54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1. Настоящий Порядок определяет механизм уведомления работниками МАУ г. Нижневартовска «ЦРО» о возникновении личной заинтересованности при исполнении трудовых обязанностей, которая приводит или может привести к конфликту интересов.</w:t>
      </w:r>
    </w:p>
    <w:p>
      <w:pPr>
        <w:pStyle w:val="ConsPlusNormal"/>
        <w:ind w:firstLine="54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2. Работники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трудовых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 </w:t>
      </w:r>
    </w:p>
    <w:p>
      <w:pPr>
        <w:pStyle w:val="ConsPlusNormal"/>
        <w:ind w:firstLine="54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3. Работник не позднее 1 рабочего дня, следующего за днем, когда ему стало известно о возникновении личной заинтересованности при исполнении трудовых обязанностей, которая приводит или может привести к конфликту интересов, направляет </w:t>
      </w:r>
      <w:hyperlink w:anchor="Par82" w:tgtFrame=" УВЕДОМЛЕНИЕ">
        <w:r>
          <w:rPr>
            <w:rFonts w:eastAsia="Times New Roman" w:cs="Times New Roman"/>
            <w:color w:val="auto"/>
            <w:kern w:val="0"/>
            <w:sz w:val="28"/>
            <w:szCs w:val="28"/>
            <w:lang w:val="ru-RU" w:eastAsia="ru-RU" w:bidi="ar-SA"/>
          </w:rPr>
          <w:t>уведомление</w:t>
        </w:r>
      </w:hyperlink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о возникновении личной заинтересованности при исполнении трудовых обязанностей, которая приводит или может привести к конфликту интересов (далее - уведомление), по форме согласно приложению 1 к настоящему Порядку должностному лицу организации, ответственному за работу по противодействия коррупции (далее — ответственное лицо).</w:t>
      </w:r>
    </w:p>
    <w:p>
      <w:pPr>
        <w:pStyle w:val="ConsPlusNormal"/>
        <w:ind w:firstLine="54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К уведомлению в обязательном порядке прилагаются все имеющиеся материалы и документы, подтверждающие обстоятельства, доводы и факты, изложенные в уведомлении, принятые меры по предотвращению и (или) урегулированию конфликта интересов (далее — документы). </w:t>
      </w:r>
    </w:p>
    <w:p>
      <w:pPr>
        <w:pStyle w:val="ConsPlusNormal"/>
        <w:ind w:firstLine="540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4. Уведомление с прилагаемыми к нему документами регистрируется в день поступления ответственным лицом в </w:t>
      </w:r>
      <w:hyperlink w:anchor="Par121" w:tgtFrame="ЖУРНАЛ">
        <w:r>
          <w:rPr>
            <w:rFonts w:eastAsia="Times New Roman" w:cs="Times New Roman"/>
            <w:color w:val="auto"/>
            <w:kern w:val="0"/>
            <w:sz w:val="28"/>
            <w:szCs w:val="28"/>
            <w:lang w:val="ru-RU" w:eastAsia="ru-RU" w:bidi="ar-SA"/>
          </w:rPr>
          <w:t>Журнале</w:t>
        </w:r>
      </w:hyperlink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 регистрации уведомлений работников МАУ г. Нижневартовска «ЦРО» о возникновении личной заинтересованности при исполнении трудовых обязанностей, которая приводит или может привести к конфликту интересов (далее - Журнал), оформленном по форме согласно приложению 2 к настоящему Порядку.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5. Копия уведомления с отметкой о его регистрации выдается работнику на руки или направляется ему почтовым отправлением не позднее 3 рабочих дней со дня регистрации уведомления. 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6. Ответственное лицо в течение 7 рабочих дней со дня регистрации уведомления осуществляет предварительное рассмотрение уведомления и документов, готовит мотивированное заключение по итогам рассмотрения уведомления (далее - мотивированное заключение), передает мотивированное заключение в комиссию по рассмотрению уведомлений работников о возникновении личной заинтересованности при исполнении трудовых обязанностей, которая приводит или может привести к конфликту интересов (далее — комиссия). 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 xml:space="preserve">В ходе предварительного рассмотрения уведомления ответственное лицо имеет право проводить собеседование с работником, направившим уведомление, получать от него письменные пояснения по изложенным в уведомлении обстоятельствам, направлять в установленном порядке запросы в государственные органы, органы местного самоуправления и заинтересованным юридическим лицам, необходимые для объективного рассмотрения уведомления (далее — запросы). 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В случае направления запросов уведомление, документы и мотивированное заключение представляются председателю комиссии в течение 45 дней со дня регистрации уведомления ответственным лицом. Указанный срок может быть продлен ответственным лицом, но не более чем на 30 дней.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7. Мотивированное заключение должно содержать: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7.1. Информацию, изложенную в уведомлении.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7.2. Информацию, полученную на основании запросов (в случае их направления).</w:t>
      </w:r>
    </w:p>
    <w:p>
      <w:pPr>
        <w:pStyle w:val="ConsPlusNormal"/>
        <w:spacing w:before="0" w:after="0"/>
        <w:ind w:firstLine="540"/>
        <w:contextualSpacing w:val="false"/>
        <w:jc w:val="both"/>
        <w:rPr/>
      </w:pPr>
      <w:r>
        <w:rPr>
          <w:rFonts w:eastAsia="Times New Roman" w:cs="Times New Roman"/>
          <w:color w:val="auto"/>
          <w:kern w:val="0"/>
          <w:sz w:val="28"/>
          <w:szCs w:val="28"/>
          <w:lang w:val="ru-RU" w:eastAsia="ru-RU" w:bidi="ar-SA"/>
        </w:rPr>
        <w:t>7.3. Мотивированный вывод (об отсутствии конфликта интересов при исполнении работником трудовых обязанностей, о наличии у работника личной заинтересованности, которая приводит или может привести к конфликту интересов при исполнении трудовых обязанностей, о несоблюдении работником требований об урегулировании конфликта интересов) по результатам предварительного рассмотрения уведомления, а также рекомендации для принятия решения.</w:t>
      </w:r>
    </w:p>
    <w:p>
      <w:pPr>
        <w:pStyle w:val="Normal"/>
        <w:spacing w:before="0" w:after="0"/>
        <w:contextualSpacing w:val="false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p>
      <w:pPr>
        <w:pStyle w:val="Normal"/>
        <w:jc w:val="left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Приложение №1 к Порядку уведомления</w:t>
      </w:r>
    </w:p>
    <w:p>
      <w:pPr>
        <w:pStyle w:val="Normal"/>
        <w:jc w:val="left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работниками МАУ г. Нижневартовска «ЦРО» </w:t>
      </w:r>
    </w:p>
    <w:p>
      <w:pPr>
        <w:pStyle w:val="ConsPlusTitle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о возникновении личной заинтересованности </w:t>
      </w:r>
    </w:p>
    <w:p>
      <w:pPr>
        <w:pStyle w:val="ConsPlusTitle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при исполнении трудовых обязанностей, </w:t>
        <w:tab/>
        <w:tab/>
        <w:tab/>
        <w:tab/>
        <w:tab/>
        <w:tab/>
        <w:tab/>
        <w:tab/>
        <w:tab/>
        <w:t xml:space="preserve">   которая приводит или может привести </w:t>
      </w:r>
    </w:p>
    <w:p>
      <w:pPr>
        <w:pStyle w:val="Normal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к конфликту интересов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 xml:space="preserve">Директору </w:t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МАУ г. Нижневартовска «ЦРО»</w:t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  <w:tab/>
        <w:tab/>
        <w:tab/>
        <w:tab/>
        <w:tab/>
        <w:tab/>
        <w:tab/>
        <w:tab/>
        <w:tab/>
        <w:t>Я.А. Хисамутдиновой</w:t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</w:t>
      </w:r>
    </w:p>
    <w:p>
      <w:pPr>
        <w:pStyle w:val="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</w:t>
      </w:r>
    </w:p>
    <w:p>
      <w:pPr>
        <w:pStyle w:val="ConsPlusNonforma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>_________________________________________</w:t>
      </w:r>
    </w:p>
    <w:p>
      <w:pPr>
        <w:pStyle w:val="ConsPlusNonforma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>(Ф.И.О. уведомителя, должность, телефон)</w:t>
      </w:r>
    </w:p>
    <w:p>
      <w:pPr>
        <w:pStyle w:val="ConsPlusNonformat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left"/>
        <w:rPr>
          <w:rFonts w:ascii="Times New Roman" w:hAnsi="Times New Roman"/>
        </w:rPr>
      </w:pPr>
      <w:bookmarkStart w:id="0" w:name="Par82"/>
      <w:bookmarkEnd w:id="0"/>
      <w:r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ab/>
        <w:tab/>
        <w:tab/>
        <w:t>УВЕДОМЛЕНИЕ</w:t>
      </w:r>
    </w:p>
    <w:p>
      <w:pPr>
        <w:pStyle w:val="ConsPlusNonformat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</w:t>
      </w:r>
      <w:r>
        <w:rPr>
          <w:rFonts w:ascii="Times New Roman" w:hAnsi="Times New Roman"/>
          <w:b/>
          <w:bCs/>
        </w:rPr>
        <w:tab/>
        <w:t xml:space="preserve">    </w:t>
        <w:tab/>
        <w:tab/>
        <w:t>о возникновении личной заинтересованности при исполнении</w:t>
      </w:r>
    </w:p>
    <w:p>
      <w:pPr>
        <w:pStyle w:val="ConsPlusNonformat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</w:t>
      </w:r>
      <w:r>
        <w:rPr>
          <w:rFonts w:ascii="Times New Roman" w:hAnsi="Times New Roman"/>
          <w:b/>
          <w:bCs/>
        </w:rPr>
        <w:tab/>
        <w:tab/>
        <w:t>трудовых обязанностей, которая приводит или может привести</w:t>
      </w:r>
    </w:p>
    <w:p>
      <w:pPr>
        <w:pStyle w:val="ConsPlusNonformat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</w:t>
      </w:r>
      <w:r>
        <w:rPr>
          <w:rFonts w:ascii="Times New Roman" w:hAnsi="Times New Roman"/>
          <w:b/>
          <w:bCs/>
        </w:rPr>
        <w:tab/>
        <w:tab/>
        <w:tab/>
        <w:t xml:space="preserve">         к конфликту интересов</w:t>
      </w:r>
    </w:p>
    <w:p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Сообщаю о возникновении у меня личной заинтересованности при исполнении трудовых  обязанностей, которая  приводит  или  может привести к конфликту интересов (нужное подчеркнуть).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Обстоятельства,     являющиеся    основанием    возникновения    личной заинтересованности: 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Трудовые  обязанности,  на исполнение которых влияет или может повлиять личная заинтересованность: 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Предлагаемые   меры  по  предотвращению  или  урегулированию  конфликта интересов: 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>Приложение: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«____» ____________ 20____ г.    _______________ __________________________</w:t>
      </w:r>
    </w:p>
    <w:p>
      <w:pPr>
        <w:pStyle w:val="ConsPlusNonforma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>
        <w:rPr>
          <w:rFonts w:ascii="Times New Roman" w:hAnsi="Times New Roman"/>
        </w:rPr>
        <w:t>(подпись)      (расшифровка подписи)</w:t>
      </w:r>
    </w:p>
    <w:p>
      <w:pPr>
        <w:pStyle w:val="ConsPlusNormal"/>
        <w:ind w:firstLine="540"/>
        <w:jc w:val="center"/>
        <w:rPr>
          <w:rFonts w:ascii="Times New Roman" w:hAnsi="Times New Roman"/>
        </w:rPr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sectPr>
          <w:type w:val="nextPage"/>
          <w:pgSz w:w="11906" w:h="16838"/>
          <w:pgMar w:left="1701" w:right="850" w:gutter="0" w:header="0" w:top="993" w:footer="0" w:bottom="532"/>
          <w:pgNumType w:fmt="decimal"/>
          <w:formProt w:val="false"/>
          <w:textDirection w:val="lrTb"/>
          <w:docGrid w:type="default" w:linePitch="360" w:charSpace="4096"/>
        </w:sectPr>
        <w:pStyle w:val="ConsPlusNormal"/>
        <w:numPr>
          <w:ilvl w:val="0"/>
          <w:numId w:val="0"/>
        </w:numPr>
        <w:ind w:hanging="0" w:left="0"/>
        <w:jc w:val="right"/>
        <w:outlineLvl w:val="1"/>
        <w:rPr>
          <w:rFonts w:ascii="Times New Roman" w:hAnsi="Times New Roman"/>
        </w:rPr>
      </w:pPr>
      <w:r>
        <w:rPr/>
      </w:r>
    </w:p>
    <w:p>
      <w:pPr>
        <w:pStyle w:val="Normal"/>
        <w:jc w:val="left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</w:t>
        <w:tab/>
        <w:tab/>
        <w:tab/>
        <w:tab/>
        <w:tab/>
        <w:tab/>
        <w:tab/>
        <w:t xml:space="preserve">        Приложение №2 к Порядку уведомления</w:t>
      </w:r>
    </w:p>
    <w:p>
      <w:pPr>
        <w:pStyle w:val="Normal"/>
        <w:jc w:val="left"/>
        <w:rPr>
          <w:rFonts w:ascii="Times New Roman" w:hAnsi="Times New Roman" w:eastAsia="Times New Roman" w:cs="Times New Roman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</w:t>
        <w:tab/>
        <w:tab/>
        <w:t xml:space="preserve">  </w:t>
        <w:tab/>
        <w:tab/>
        <w:tab/>
        <w:tab/>
        <w:tab/>
        <w:t xml:space="preserve">        работниками МАУ г. Нижневартовска «ЦРО» </w:t>
      </w:r>
    </w:p>
    <w:p>
      <w:pPr>
        <w:pStyle w:val="ConsPlusTitle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</w:t>
        <w:tab/>
        <w:tab/>
        <w:tab/>
        <w:tab/>
        <w:tab/>
        <w:tab/>
        <w:tab/>
        <w:t xml:space="preserve">        о возникновении личной заинтересованности </w:t>
      </w:r>
    </w:p>
    <w:p>
      <w:pPr>
        <w:pStyle w:val="ConsPlusTitle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 </w:t>
        <w:tab/>
        <w:tab/>
        <w:tab/>
        <w:tab/>
        <w:tab/>
        <w:tab/>
        <w:tab/>
        <w:t xml:space="preserve">        при исполнении трудовых обязанностей, </w:t>
        <w:tab/>
        <w:tab/>
        <w:tab/>
        <w:tab/>
        <w:tab/>
        <w:tab/>
        <w:tab/>
        <w:tab/>
        <w:tab/>
        <w:t xml:space="preserve">   </w:t>
        <w:tab/>
        <w:tab/>
        <w:tab/>
        <w:tab/>
        <w:tab/>
        <w:tab/>
        <w:t xml:space="preserve">        которая приводит или может привести </w:t>
      </w:r>
    </w:p>
    <w:p>
      <w:pPr>
        <w:pStyle w:val="Normal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  <w:tab/>
        <w:tab/>
        <w:tab/>
        <w:tab/>
        <w:tab/>
        <w:tab/>
        <w:tab/>
        <w:tab/>
        <w:t xml:space="preserve">                        </w:t>
        <w:tab/>
        <w:tab/>
        <w:tab/>
        <w:tab/>
        <w:tab/>
        <w:tab/>
        <w:t xml:space="preserve">        к конфликту интересов </w:t>
      </w:r>
    </w:p>
    <w:p>
      <w:pPr>
        <w:pStyle w:val="Normal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r>
    </w:p>
    <w:p>
      <w:pPr>
        <w:pStyle w:val="Normal"/>
        <w:jc w:val="left"/>
        <w:rPr>
          <w:rFonts w:ascii="Times New Roman" w:hAnsi="Times New Roman" w:eastAsia="Times New Roman" w:cs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18"/>
          <w:szCs w:val="18"/>
          <w:lang w:val="ru-RU" w:eastAsia="ru-RU" w:bidi="ar-SA"/>
        </w:rPr>
      </w:r>
    </w:p>
    <w:p>
      <w:pPr>
        <w:pStyle w:val="ConsPlusNormal"/>
        <w:jc w:val="center"/>
        <w:rPr/>
      </w:pPr>
      <w:bookmarkStart w:id="1" w:name="Par121"/>
      <w:bookmarkEnd w:id="1"/>
      <w:r>
        <w:rPr/>
        <w:t>ЖУРНАЛ</w:t>
      </w:r>
    </w:p>
    <w:p>
      <w:pPr>
        <w:pStyle w:val="ConsPlusNormal"/>
        <w:jc w:val="center"/>
        <w:rPr/>
      </w:pPr>
      <w:r>
        <w:rPr/>
        <w:t>регистрации уведомлений работников МАУ г. Нижневартовска «ЦРО»</w:t>
      </w:r>
    </w:p>
    <w:p>
      <w:pPr>
        <w:pStyle w:val="ConsPlusNormal"/>
        <w:jc w:val="center"/>
        <w:rPr/>
      </w:pPr>
      <w:r>
        <w:rPr/>
        <w:t xml:space="preserve"> </w:t>
      </w:r>
      <w:r>
        <w:rPr/>
        <w:t>о возникновении личной заинтересованности при исполнении трудовых обязанностей, которая приводит или может привести к конфликту интересов</w:t>
      </w:r>
    </w:p>
    <w:p>
      <w:pPr>
        <w:pStyle w:val="ConsPlusNormal"/>
        <w:jc w:val="center"/>
        <w:rPr/>
      </w:pPr>
      <w:r>
        <w:rPr/>
      </w:r>
    </w:p>
    <w:tbl>
      <w:tblPr>
        <w:tblW w:w="14575" w:type="dxa"/>
        <w:jc w:val="left"/>
        <w:tblInd w:w="3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60"/>
        <w:gridCol w:w="2202"/>
        <w:gridCol w:w="2276"/>
        <w:gridCol w:w="2887"/>
        <w:gridCol w:w="3174"/>
        <w:gridCol w:w="3575"/>
      </w:tblGrid>
      <w:tr>
        <w:trPr/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Номер, дата уведомления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Краткое изложение уведомления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лице, направившем уведомление: должность, фамилия, имя, отчество, контактный телефон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лица, принявшего уведомление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>
        <w:trPr/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Times New Roman" w:hAnsi="Times New Roman" w:eastAsia="Times New Roman" w:cs="Times New Roman"/>
          <w:color w:val="auto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 w:ascii="Times New Roman" w:hAnsi="Times New Roman"/>
          <w:color w:val="auto"/>
          <w:kern w:val="0"/>
          <w:sz w:val="28"/>
          <w:szCs w:val="28"/>
          <w:lang w:val="ru-RU" w:eastAsia="ru-RU" w:bidi="ar-SA"/>
        </w:rPr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19f7"/>
    <w:pPr>
      <w:widowControl/>
      <w:suppressAutoHyphens w:val="true"/>
      <w:bidi w:val="0"/>
      <w:spacing w:lineRule="auto" w:line="240" w:before="0" w:after="0"/>
      <w:contextualSpacing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semiHidden/>
    <w:unhideWhenUsed/>
    <w:rsid w:val="00f219f7"/>
    <w:rPr>
      <w:color w:themeColor="hyperlink" w:val="0000FF"/>
      <w:u w:val="single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  <w:contextualSpacing w:val="false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  <w:contextualSpacing w:val="false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  <w:contextualSpacing w:val="false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ConsPlusNormal" w:customStyle="1">
    <w:name w:val="ConsPlusNormal"/>
    <w:qFormat/>
    <w:rsid w:val="00f219f7"/>
    <w:pPr>
      <w:keepNext w:val="false"/>
      <w:keepLines/>
      <w:widowControl w:val="false"/>
      <w:suppressLineNumbers/>
      <w:suppressAutoHyphens w:val="true"/>
      <w:bidi w:val="0"/>
      <w:snapToGrid w:val="false"/>
      <w:spacing w:lineRule="auto" w:line="240" w:before="0" w:after="0"/>
      <w:contextualSpacing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17">
    <w:name w:val="Нумерованный список"/>
    <w:basedOn w:val="Normal"/>
    <w:qFormat/>
    <w:pPr>
      <w:numPr>
        <w:ilvl w:val="0"/>
        <w:numId w:val="1"/>
      </w:numPr>
      <w:spacing w:before="0" w:after="0"/>
      <w:contextualSpacing/>
    </w:pPr>
    <w:rPr/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 w:eastAsiaTheme="minorHAnsi"/>
      <w:b/>
      <w:bCs/>
      <w:caps w:val="false"/>
      <w:smallCaps w:val="false"/>
      <w:color w:val="auto"/>
      <w:kern w:val="0"/>
      <w:sz w:val="24"/>
      <w:szCs w:val="24"/>
      <w:lang w:val="ru-RU" w:eastAsia="en-US" w:bidi="ar-SA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Calibri" w:cs="Courier New" w:eastAsiaTheme="minorHAnsi"/>
      <w:color w:val="auto"/>
      <w:kern w:val="0"/>
      <w:sz w:val="20"/>
      <w:szCs w:val="20"/>
      <w:lang w:val="ru-RU" w:eastAsia="en-US" w:bidi="ar-SA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  <w:contextualSpacing w:val="false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9">
    <w:name w:val="WW8Num9"/>
    <w:qFormat/>
  </w:style>
  <w:style w:type="numbering" w:styleId="WW8Num19">
    <w:name w:val="WW8Num19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Application>LibreOffice/7.6.6.3$Linux_X86_64 LibreOffice_project/60$Build-3</Application>
  <AppVersion>15.0000</AppVersion>
  <Pages>4</Pages>
  <Words>724</Words>
  <Characters>5957</Characters>
  <CharactersWithSpaces>7176</CharactersWithSpaces>
  <Paragraphs>72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2019-10-03T11:57:00Z</dcterms:created>
  <dc:creator>Лилия Геннадьевна Косянчук</dc:creator>
  <dc:description/>
  <dc:language>ru-RU</dc:language>
  <cp:lastModifiedBy/>
  <cp:lastPrinted>2024-10-02T16:58:11Z</cp:lastPrinted>
  <dcterms:modified xsi:type="dcterms:W3CDTF">2024-10-02T17:02:04Z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